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45" w:rsidRPr="00C11CA2" w:rsidRDefault="00C11CA2" w:rsidP="00C11CA2">
      <w:pPr>
        <w:spacing w:line="240" w:lineRule="auto"/>
        <w:contextualSpacing/>
        <w:jc w:val="center"/>
        <w:rPr>
          <w:b/>
          <w:sz w:val="24"/>
          <w:szCs w:val="24"/>
        </w:rPr>
      </w:pPr>
      <w:r w:rsidRPr="00C11CA2">
        <w:rPr>
          <w:b/>
          <w:sz w:val="24"/>
          <w:szCs w:val="24"/>
        </w:rPr>
        <w:t>Kent County Voices of Youth Count (VoYC)</w:t>
      </w:r>
    </w:p>
    <w:p w:rsidR="00C11CA2" w:rsidRPr="00C11CA2" w:rsidRDefault="00F37131" w:rsidP="00C11CA2">
      <w:pPr>
        <w:spacing w:line="240" w:lineRule="auto"/>
        <w:contextualSpacing/>
        <w:jc w:val="center"/>
        <w:rPr>
          <w:b/>
          <w:sz w:val="24"/>
          <w:szCs w:val="24"/>
        </w:rPr>
      </w:pPr>
      <w:r>
        <w:rPr>
          <w:b/>
          <w:sz w:val="24"/>
          <w:szCs w:val="24"/>
        </w:rPr>
        <w:t>Community Count Volunteer Information Sheet</w:t>
      </w:r>
    </w:p>
    <w:p w:rsidR="00C11CA2" w:rsidRPr="00C11CA2" w:rsidRDefault="00C11CA2" w:rsidP="00C11CA2">
      <w:pPr>
        <w:spacing w:line="240" w:lineRule="auto"/>
        <w:contextualSpacing/>
        <w:jc w:val="center"/>
        <w:rPr>
          <w:b/>
          <w:sz w:val="28"/>
          <w:szCs w:val="28"/>
        </w:rPr>
      </w:pPr>
    </w:p>
    <w:p w:rsidR="00C11CA2" w:rsidRPr="001236C3" w:rsidRDefault="00C11CA2" w:rsidP="00C11CA2">
      <w:pPr>
        <w:rPr>
          <w:b/>
        </w:rPr>
      </w:pPr>
      <w:r w:rsidRPr="001236C3">
        <w:rPr>
          <w:b/>
        </w:rPr>
        <w:t>When</w:t>
      </w:r>
      <w:r>
        <w:rPr>
          <w:b/>
        </w:rPr>
        <w:t xml:space="preserve"> is the Community’s Voice of Youth Count?</w:t>
      </w:r>
    </w:p>
    <w:p w:rsidR="00C11CA2" w:rsidRDefault="00C11CA2" w:rsidP="00C11CA2">
      <w:pPr>
        <w:pStyle w:val="ListParagraph"/>
        <w:numPr>
          <w:ilvl w:val="0"/>
          <w:numId w:val="4"/>
        </w:numPr>
      </w:pPr>
      <w:r>
        <w:t>October 3, 2018</w:t>
      </w:r>
    </w:p>
    <w:p w:rsidR="00F37131" w:rsidRPr="00F37131" w:rsidRDefault="00F37131" w:rsidP="00F37131">
      <w:pPr>
        <w:rPr>
          <w:b/>
        </w:rPr>
      </w:pPr>
      <w:r w:rsidRPr="00F37131">
        <w:rPr>
          <w:b/>
        </w:rPr>
        <w:t>What does it mean to be a Community Count Volunteer?</w:t>
      </w:r>
    </w:p>
    <w:p w:rsidR="00F37131" w:rsidRDefault="00F37131" w:rsidP="00F37131">
      <w:pPr>
        <w:pStyle w:val="ListParagraph"/>
        <w:numPr>
          <w:ilvl w:val="0"/>
          <w:numId w:val="4"/>
        </w:numPr>
      </w:pPr>
      <w:r>
        <w:t xml:space="preserve">During your assigned shift on Count Day, you would report to your assigned Deployment location.  There you would pick up your packet, including copies of the survey tool, and you would be matched with other volunteers and youth and given areas to canvas and count.  </w:t>
      </w:r>
    </w:p>
    <w:p w:rsidR="00F37131" w:rsidRDefault="00F37131" w:rsidP="00F37131">
      <w:pPr>
        <w:pStyle w:val="ListParagraph"/>
        <w:numPr>
          <w:ilvl w:val="0"/>
          <w:numId w:val="4"/>
        </w:numPr>
      </w:pPr>
      <w:r>
        <w:t>At the conclusion of your shift, you would return to the deployment site and return your paperwork to the Site Captain.</w:t>
      </w:r>
    </w:p>
    <w:p w:rsidR="00F37131" w:rsidRDefault="00F37131" w:rsidP="00F37131">
      <w:pPr>
        <w:pStyle w:val="ListParagraph"/>
        <w:numPr>
          <w:ilvl w:val="0"/>
          <w:numId w:val="4"/>
        </w:numPr>
      </w:pPr>
      <w:r>
        <w:t>To participate in Count Day as a Community Count Volunteer, you would also be committing to completing all required trainings prior to Count Day.</w:t>
      </w:r>
    </w:p>
    <w:p w:rsidR="00C11CA2" w:rsidRPr="001236C3" w:rsidRDefault="00C11CA2" w:rsidP="00C11CA2">
      <w:pPr>
        <w:rPr>
          <w:b/>
        </w:rPr>
      </w:pPr>
      <w:r w:rsidRPr="001236C3">
        <w:rPr>
          <w:b/>
        </w:rPr>
        <w:t xml:space="preserve">What </w:t>
      </w:r>
      <w:r w:rsidR="00F37131">
        <w:rPr>
          <w:b/>
        </w:rPr>
        <w:t>would I need to bring with me</w:t>
      </w:r>
      <w:r w:rsidRPr="001236C3">
        <w:rPr>
          <w:b/>
        </w:rPr>
        <w:t>?</w:t>
      </w:r>
    </w:p>
    <w:p w:rsidR="00C11CA2" w:rsidRDefault="00F37131" w:rsidP="00C11CA2">
      <w:pPr>
        <w:pStyle w:val="ListParagraph"/>
        <w:numPr>
          <w:ilvl w:val="0"/>
          <w:numId w:val="3"/>
        </w:numPr>
      </w:pPr>
      <w:r>
        <w:t>Your cell phone-so you can always reach the Deployment Site with any questions</w:t>
      </w:r>
    </w:p>
    <w:p w:rsidR="00F37131" w:rsidRDefault="00F37131" w:rsidP="00C11CA2">
      <w:pPr>
        <w:pStyle w:val="ListParagraph"/>
        <w:numPr>
          <w:ilvl w:val="0"/>
          <w:numId w:val="3"/>
        </w:numPr>
      </w:pPr>
      <w:r>
        <w:t>Appropriate clothing based upon Michigan weather in the fall</w:t>
      </w:r>
    </w:p>
    <w:p w:rsidR="00F37131" w:rsidRDefault="00F37131" w:rsidP="00C11CA2">
      <w:pPr>
        <w:pStyle w:val="ListParagraph"/>
        <w:numPr>
          <w:ilvl w:val="0"/>
          <w:numId w:val="3"/>
        </w:numPr>
      </w:pPr>
      <w:r>
        <w:t>Comfortable footwear</w:t>
      </w:r>
    </w:p>
    <w:p w:rsidR="00F37131" w:rsidRDefault="00F37131" w:rsidP="00C11CA2">
      <w:pPr>
        <w:pStyle w:val="ListParagraph"/>
        <w:numPr>
          <w:ilvl w:val="0"/>
          <w:numId w:val="3"/>
        </w:numPr>
      </w:pPr>
      <w:r>
        <w:t>Your ID badge showing that you are a Community Count Volunteer</w:t>
      </w:r>
    </w:p>
    <w:p w:rsidR="00C11CA2" w:rsidRPr="00C11CA2" w:rsidRDefault="00C11CA2" w:rsidP="00C11CA2">
      <w:pPr>
        <w:rPr>
          <w:b/>
        </w:rPr>
      </w:pPr>
      <w:r w:rsidRPr="00C11CA2">
        <w:rPr>
          <w:b/>
        </w:rPr>
        <w:t xml:space="preserve">How </w:t>
      </w:r>
      <w:r w:rsidR="00F37131">
        <w:rPr>
          <w:b/>
        </w:rPr>
        <w:t>do I sign up to be a Community Count Volunteer</w:t>
      </w:r>
      <w:r w:rsidRPr="00C11CA2">
        <w:rPr>
          <w:b/>
        </w:rPr>
        <w:t>?</w:t>
      </w:r>
    </w:p>
    <w:p w:rsidR="00F37131" w:rsidRDefault="00C11CA2" w:rsidP="00C11CA2">
      <w:pPr>
        <w:rPr>
          <w:rStyle w:val="Hyperlink"/>
          <w:color w:val="auto"/>
          <w:u w:val="none"/>
        </w:rPr>
      </w:pPr>
      <w:r>
        <w:t xml:space="preserve">If </w:t>
      </w:r>
      <w:r w:rsidR="00F37131">
        <w:t>you</w:t>
      </w:r>
      <w:r w:rsidR="00031232">
        <w:t xml:space="preserve"> are</w:t>
      </w:r>
      <w:r>
        <w:t xml:space="preserve"> interested in serving as a </w:t>
      </w:r>
      <w:r w:rsidR="00F37131">
        <w:t>Community Count Volunteer</w:t>
      </w:r>
      <w:r>
        <w:t xml:space="preserve"> for the 2018 Voices of Youth Count, please complete the information below and return to Emily Schichtel at United Way at </w:t>
      </w:r>
      <w:hyperlink r:id="rId7" w:history="1">
        <w:r w:rsidRPr="00A26759">
          <w:rPr>
            <w:rStyle w:val="Hyperlink"/>
          </w:rPr>
          <w:t>eschichtel@hwmuw.org</w:t>
        </w:r>
      </w:hyperlink>
      <w:r w:rsidR="00F37131">
        <w:rPr>
          <w:rStyle w:val="Hyperlink"/>
        </w:rPr>
        <w:t xml:space="preserve">. </w:t>
      </w:r>
      <w:r w:rsidR="00F37131">
        <w:rPr>
          <w:rStyle w:val="Hyperlink"/>
          <w:u w:val="none"/>
        </w:rPr>
        <w:t xml:space="preserve">  </w:t>
      </w:r>
      <w:r w:rsidR="00F37131" w:rsidRPr="00F37131">
        <w:rPr>
          <w:rStyle w:val="Hyperlink"/>
          <w:color w:val="auto"/>
          <w:u w:val="none"/>
        </w:rPr>
        <w:t>*If there are others within your organization who are also interested, please be sure that each individual completes one of these forms so that an accurate assessment of the number of volunteers can be determined.</w:t>
      </w:r>
      <w:r w:rsidR="00F37131">
        <w:rPr>
          <w:rStyle w:val="Hyperlink"/>
          <w:color w:val="auto"/>
          <w:u w:val="none"/>
        </w:rPr>
        <w:t>*</w:t>
      </w:r>
    </w:p>
    <w:p w:rsidR="00031232" w:rsidRPr="00F37131" w:rsidRDefault="00031232" w:rsidP="00C11CA2">
      <w:pPr>
        <w:rPr>
          <w:color w:val="0563C1" w:themeColor="hyperlink"/>
          <w:u w:val="single"/>
        </w:rPr>
      </w:pPr>
    </w:p>
    <w:p w:rsidR="00C11CA2" w:rsidRPr="00C11CA2" w:rsidRDefault="00C11CA2" w:rsidP="00C11CA2">
      <w:pPr>
        <w:rPr>
          <w:b/>
        </w:rPr>
      </w:pPr>
      <w:r w:rsidRPr="00C11CA2">
        <w:rPr>
          <w:b/>
        </w:rPr>
        <w:t>Agency Name:</w:t>
      </w:r>
      <w:r w:rsidR="00F37131">
        <w:rPr>
          <w:b/>
        </w:rPr>
        <w:tab/>
      </w:r>
      <w:r w:rsidR="00F37131">
        <w:rPr>
          <w:b/>
        </w:rPr>
        <w:tab/>
      </w:r>
      <w:r w:rsidR="00F37131">
        <w:rPr>
          <w:b/>
        </w:rPr>
        <w:tab/>
      </w:r>
      <w:r w:rsidR="00F37131">
        <w:rPr>
          <w:b/>
        </w:rPr>
        <w:tab/>
      </w:r>
      <w:r w:rsidR="00F37131">
        <w:rPr>
          <w:b/>
        </w:rPr>
        <w:tab/>
      </w:r>
      <w:r w:rsidR="00F37131">
        <w:rPr>
          <w:b/>
        </w:rPr>
        <w:tab/>
      </w:r>
      <w:r w:rsidR="00F37131" w:rsidRPr="00C11CA2">
        <w:rPr>
          <w:b/>
        </w:rPr>
        <w:t>Point of Contact:</w:t>
      </w:r>
    </w:p>
    <w:p w:rsidR="00C11CA2" w:rsidRPr="00C11CA2" w:rsidRDefault="00C11CA2" w:rsidP="00C11CA2">
      <w:pPr>
        <w:rPr>
          <w:b/>
        </w:rPr>
      </w:pPr>
      <w:r w:rsidRPr="00C11CA2">
        <w:rPr>
          <w:b/>
        </w:rPr>
        <w:t>Address:</w:t>
      </w:r>
      <w:r w:rsidR="00031232">
        <w:rPr>
          <w:b/>
        </w:rPr>
        <w:tab/>
      </w:r>
      <w:r w:rsidR="00031232">
        <w:rPr>
          <w:b/>
        </w:rPr>
        <w:tab/>
      </w:r>
      <w:r w:rsidR="00031232">
        <w:rPr>
          <w:b/>
        </w:rPr>
        <w:tab/>
      </w:r>
      <w:r w:rsidR="00031232">
        <w:rPr>
          <w:b/>
        </w:rPr>
        <w:tab/>
      </w:r>
      <w:r w:rsidR="00031232">
        <w:rPr>
          <w:b/>
        </w:rPr>
        <w:tab/>
      </w:r>
      <w:r w:rsidR="00031232">
        <w:rPr>
          <w:b/>
        </w:rPr>
        <w:tab/>
      </w:r>
      <w:r w:rsidR="00031232" w:rsidRPr="00C11CA2">
        <w:rPr>
          <w:b/>
        </w:rPr>
        <w:t>Email:</w:t>
      </w:r>
    </w:p>
    <w:p w:rsidR="00031232" w:rsidRPr="00C11CA2" w:rsidRDefault="00C11CA2" w:rsidP="00031232">
      <w:pPr>
        <w:rPr>
          <w:b/>
        </w:rPr>
      </w:pPr>
      <w:r w:rsidRPr="00C11CA2">
        <w:rPr>
          <w:b/>
        </w:rPr>
        <w:t>Phone:</w:t>
      </w:r>
      <w:r w:rsidR="00031232">
        <w:rPr>
          <w:b/>
        </w:rPr>
        <w:tab/>
      </w:r>
      <w:r w:rsidR="00031232">
        <w:rPr>
          <w:b/>
        </w:rPr>
        <w:tab/>
      </w:r>
      <w:r w:rsidR="00031232">
        <w:rPr>
          <w:b/>
        </w:rPr>
        <w:tab/>
      </w:r>
      <w:r w:rsidR="00031232">
        <w:rPr>
          <w:b/>
        </w:rPr>
        <w:tab/>
      </w:r>
      <w:r w:rsidR="00031232">
        <w:rPr>
          <w:b/>
        </w:rPr>
        <w:tab/>
      </w:r>
      <w:r w:rsidR="00031232">
        <w:rPr>
          <w:b/>
        </w:rPr>
        <w:tab/>
      </w:r>
      <w:r w:rsidR="00031232">
        <w:rPr>
          <w:b/>
        </w:rPr>
        <w:tab/>
      </w:r>
      <w:r w:rsidR="00031232" w:rsidRPr="00C11CA2">
        <w:rPr>
          <w:b/>
        </w:rPr>
        <w:t>Cell Phone:</w:t>
      </w:r>
    </w:p>
    <w:p w:rsidR="00C11CA2" w:rsidRPr="00C11CA2" w:rsidRDefault="00C11CA2" w:rsidP="00C11CA2">
      <w:pPr>
        <w:rPr>
          <w:b/>
        </w:rPr>
      </w:pPr>
    </w:p>
    <w:p w:rsidR="00C11CA2" w:rsidRDefault="00C11CA2" w:rsidP="00C11CA2">
      <w:pPr>
        <w:rPr>
          <w:b/>
        </w:rPr>
      </w:pPr>
      <w:r w:rsidRPr="00C11CA2">
        <w:rPr>
          <w:b/>
        </w:rPr>
        <w:t>Shifts Available (check all that apply):</w:t>
      </w:r>
    </w:p>
    <w:tbl>
      <w:tblPr>
        <w:tblStyle w:val="TableGrid"/>
        <w:tblW w:w="0" w:type="auto"/>
        <w:tblLook w:val="04A0" w:firstRow="1" w:lastRow="0" w:firstColumn="1" w:lastColumn="0" w:noHBand="0" w:noVBand="1"/>
      </w:tblPr>
      <w:tblGrid>
        <w:gridCol w:w="1601"/>
        <w:gridCol w:w="1576"/>
        <w:gridCol w:w="1593"/>
        <w:gridCol w:w="1567"/>
        <w:gridCol w:w="1567"/>
        <w:gridCol w:w="1446"/>
      </w:tblGrid>
      <w:tr w:rsidR="0057578F" w:rsidTr="0057578F">
        <w:tc>
          <w:tcPr>
            <w:tcW w:w="1601" w:type="dxa"/>
          </w:tcPr>
          <w:p w:rsidR="0057578F" w:rsidRPr="00C11CA2" w:rsidRDefault="0057578F" w:rsidP="00C11CA2">
            <w:pPr>
              <w:jc w:val="center"/>
              <w:rPr>
                <w:b/>
              </w:rPr>
            </w:pPr>
            <w:r w:rsidRPr="00C11CA2">
              <w:rPr>
                <w:b/>
              </w:rPr>
              <w:t>Before 6am</w:t>
            </w:r>
          </w:p>
        </w:tc>
        <w:tc>
          <w:tcPr>
            <w:tcW w:w="1576" w:type="dxa"/>
          </w:tcPr>
          <w:p w:rsidR="0057578F" w:rsidRPr="00C11CA2" w:rsidRDefault="0057578F" w:rsidP="00F96079">
            <w:pPr>
              <w:jc w:val="center"/>
              <w:rPr>
                <w:b/>
              </w:rPr>
            </w:pPr>
            <w:r>
              <w:rPr>
                <w:b/>
              </w:rPr>
              <w:t>7am-10am</w:t>
            </w:r>
          </w:p>
        </w:tc>
        <w:tc>
          <w:tcPr>
            <w:tcW w:w="1593" w:type="dxa"/>
          </w:tcPr>
          <w:p w:rsidR="0057578F" w:rsidRPr="00C11CA2" w:rsidRDefault="0057578F" w:rsidP="00C11CA2">
            <w:pPr>
              <w:jc w:val="center"/>
              <w:rPr>
                <w:b/>
              </w:rPr>
            </w:pPr>
            <w:r w:rsidRPr="00C11CA2">
              <w:rPr>
                <w:b/>
              </w:rPr>
              <w:t>1</w:t>
            </w:r>
            <w:r>
              <w:rPr>
                <w:b/>
              </w:rPr>
              <w:t>0am-1</w:t>
            </w:r>
            <w:r w:rsidRPr="00C11CA2">
              <w:rPr>
                <w:b/>
              </w:rPr>
              <w:t>pm</w:t>
            </w:r>
          </w:p>
        </w:tc>
        <w:tc>
          <w:tcPr>
            <w:tcW w:w="1567" w:type="dxa"/>
          </w:tcPr>
          <w:p w:rsidR="0057578F" w:rsidRPr="00C11CA2" w:rsidRDefault="0057578F" w:rsidP="00C11CA2">
            <w:pPr>
              <w:jc w:val="center"/>
              <w:rPr>
                <w:b/>
              </w:rPr>
            </w:pPr>
            <w:r>
              <w:rPr>
                <w:b/>
              </w:rPr>
              <w:t>1pm-4</w:t>
            </w:r>
            <w:r w:rsidRPr="00C11CA2">
              <w:rPr>
                <w:b/>
              </w:rPr>
              <w:t>pm</w:t>
            </w:r>
          </w:p>
        </w:tc>
        <w:tc>
          <w:tcPr>
            <w:tcW w:w="1567" w:type="dxa"/>
          </w:tcPr>
          <w:p w:rsidR="0057578F" w:rsidRDefault="0057578F" w:rsidP="00C11CA2">
            <w:pPr>
              <w:jc w:val="center"/>
              <w:rPr>
                <w:b/>
              </w:rPr>
            </w:pPr>
            <w:r>
              <w:rPr>
                <w:b/>
              </w:rPr>
              <w:t>4pm-8pm</w:t>
            </w:r>
          </w:p>
        </w:tc>
        <w:tc>
          <w:tcPr>
            <w:tcW w:w="1446" w:type="dxa"/>
          </w:tcPr>
          <w:p w:rsidR="0057578F" w:rsidRDefault="0057578F" w:rsidP="00C11CA2">
            <w:pPr>
              <w:jc w:val="center"/>
              <w:rPr>
                <w:b/>
              </w:rPr>
            </w:pPr>
            <w:r>
              <w:rPr>
                <w:b/>
              </w:rPr>
              <w:t>8pm-10pm</w:t>
            </w:r>
          </w:p>
        </w:tc>
      </w:tr>
      <w:tr w:rsidR="0057578F" w:rsidTr="0057578F">
        <w:trPr>
          <w:trHeight w:val="575"/>
        </w:trPr>
        <w:tc>
          <w:tcPr>
            <w:tcW w:w="1601" w:type="dxa"/>
          </w:tcPr>
          <w:p w:rsidR="0057578F" w:rsidRDefault="0057578F" w:rsidP="00C11CA2"/>
        </w:tc>
        <w:tc>
          <w:tcPr>
            <w:tcW w:w="1576" w:type="dxa"/>
          </w:tcPr>
          <w:p w:rsidR="0057578F" w:rsidRDefault="0057578F" w:rsidP="00C11CA2"/>
        </w:tc>
        <w:tc>
          <w:tcPr>
            <w:tcW w:w="1593" w:type="dxa"/>
          </w:tcPr>
          <w:p w:rsidR="0057578F" w:rsidRDefault="0057578F" w:rsidP="00C11CA2"/>
        </w:tc>
        <w:tc>
          <w:tcPr>
            <w:tcW w:w="1567" w:type="dxa"/>
          </w:tcPr>
          <w:p w:rsidR="0057578F" w:rsidRDefault="0057578F" w:rsidP="00C11CA2"/>
        </w:tc>
        <w:tc>
          <w:tcPr>
            <w:tcW w:w="1567" w:type="dxa"/>
          </w:tcPr>
          <w:p w:rsidR="0057578F" w:rsidRDefault="0057578F" w:rsidP="00C11CA2"/>
        </w:tc>
        <w:tc>
          <w:tcPr>
            <w:tcW w:w="1446" w:type="dxa"/>
          </w:tcPr>
          <w:p w:rsidR="0057578F" w:rsidRDefault="0057578F" w:rsidP="00C11CA2"/>
        </w:tc>
      </w:tr>
    </w:tbl>
    <w:p w:rsidR="00733D5E" w:rsidRPr="00C11CA2" w:rsidRDefault="00733D5E" w:rsidP="0057578F">
      <w:pPr>
        <w:spacing w:line="480" w:lineRule="auto"/>
        <w:rPr>
          <w:b/>
        </w:rPr>
      </w:pPr>
      <w:bookmarkStart w:id="0" w:name="_GoBack"/>
      <w:bookmarkEnd w:id="0"/>
    </w:p>
    <w:sectPr w:rsidR="00733D5E" w:rsidRPr="00C11C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9E" w:rsidRDefault="00B6459E" w:rsidP="00733D5E">
      <w:pPr>
        <w:spacing w:after="0" w:line="240" w:lineRule="auto"/>
      </w:pPr>
      <w:r>
        <w:separator/>
      </w:r>
    </w:p>
  </w:endnote>
  <w:endnote w:type="continuationSeparator" w:id="0">
    <w:p w:rsidR="00B6459E" w:rsidRDefault="00B6459E" w:rsidP="0073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D5E" w:rsidRDefault="00733D5E">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D5E" w:rsidRDefault="0057578F">
                            <w:pPr>
                              <w:pStyle w:val="Footer"/>
                              <w:tabs>
                                <w:tab w:val="clear" w:pos="4680"/>
                                <w:tab w:val="clear" w:pos="9360"/>
                              </w:tabs>
                              <w:jc w:val="right"/>
                            </w:pPr>
                            <w:sdt>
                              <w:sdtPr>
                                <w:rPr>
                                  <w:caps/>
                                  <w:color w:val="5B9BD5" w:themeColor="accent1"/>
                                  <w:sz w:val="20"/>
                                  <w:szCs w:val="20"/>
                                </w:rPr>
                                <w:alias w:val="Title"/>
                                <w:tag w:val=""/>
                                <w:id w:val="-1692592530"/>
                                <w:showingPlcHdr/>
                                <w:dataBinding w:prefixMappings="xmlns:ns0='http://purl.org/dc/elements/1.1/' xmlns:ns1='http://schemas.openxmlformats.org/package/2006/metadata/core-properties' " w:xpath="/ns1:coreProperties[1]/ns0:title[1]" w:storeItemID="{6C3C8BC8-F283-45AE-878A-BAB7291924A1}"/>
                                <w:text/>
                              </w:sdtPr>
                              <w:sdtEndPr/>
                              <w:sdtContent>
                                <w:r w:rsidR="00733D5E">
                                  <w:rPr>
                                    <w:caps/>
                                    <w:color w:val="5B9BD5" w:themeColor="accent1"/>
                                    <w:sz w:val="20"/>
                                    <w:szCs w:val="20"/>
                                  </w:rPr>
                                  <w:t xml:space="preserve">     </w:t>
                                </w:r>
                              </w:sdtContent>
                            </w:sdt>
                            <w:r w:rsidR="00733D5E">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">
              <v:rect id="Rectangle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733D5E" w:rsidRDefault="00F37131">
                      <w:pPr>
                        <w:pStyle w:val="Footer"/>
                        <w:tabs>
                          <w:tab w:val="clear" w:pos="4680"/>
                          <w:tab w:val="clear" w:pos="9360"/>
                        </w:tabs>
                        <w:jc w:val="right"/>
                      </w:pPr>
                      <w:sdt>
                        <w:sdtPr>
                          <w:rPr>
                            <w:caps/>
                            <w:color w:val="5B9BD5" w:themeColor="accent1"/>
                            <w:sz w:val="20"/>
                            <w:szCs w:val="20"/>
                          </w:rPr>
                          <w:alias w:val="Title"/>
                          <w:tag w:val=""/>
                          <w:id w:val="-1692592530"/>
                          <w:showingPlcHdr/>
                          <w:dataBinding w:prefixMappings="xmlns:ns0='http://purl.org/dc/elements/1.1/' xmlns:ns1='http://schemas.openxmlformats.org/package/2006/metadata/core-properties' " w:xpath="/ns1:coreProperties[1]/ns0:title[1]" w:storeItemID="{6C3C8BC8-F283-45AE-878A-BAB7291924A1}"/>
                          <w:text/>
                        </w:sdtPr>
                        <w:sdtEndPr/>
                        <w:sdtContent>
                          <w:r w:rsidR="00733D5E">
                            <w:rPr>
                              <w:caps/>
                              <w:color w:val="5B9BD5" w:themeColor="accent1"/>
                              <w:sz w:val="20"/>
                              <w:szCs w:val="20"/>
                            </w:rPr>
                            <w:t xml:space="preserve">     </w:t>
                          </w:r>
                        </w:sdtContent>
                      </w:sdt>
                      <w:r w:rsidR="00733D5E">
                        <w:rPr>
                          <w:caps/>
                          <w:color w:val="808080" w:themeColor="background1" w:themeShade="80"/>
                          <w:sz w:val="2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9E" w:rsidRDefault="00B6459E" w:rsidP="00733D5E">
      <w:pPr>
        <w:spacing w:after="0" w:line="240" w:lineRule="auto"/>
      </w:pPr>
      <w:r>
        <w:separator/>
      </w:r>
    </w:p>
  </w:footnote>
  <w:footnote w:type="continuationSeparator" w:id="0">
    <w:p w:rsidR="00B6459E" w:rsidRDefault="00B6459E" w:rsidP="00733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31" w:rsidRDefault="0057578F">
    <w:pPr>
      <w:pStyle w:val="Header"/>
    </w:pPr>
    <w:sdt>
      <w:sdtPr>
        <w:id w:val="-674184948"/>
        <w:docPartObj>
          <w:docPartGallery w:val="Page Numbers (Margins)"/>
          <w:docPartUnique/>
        </w:docPartObj>
      </w:sdtPr>
      <w:sdtEndPr/>
      <w:sdtContent>
        <w:r w:rsidR="00394E50">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E50" w:rsidRDefault="00394E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7578F" w:rsidRPr="0057578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94E50" w:rsidRDefault="00394E5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7578F" w:rsidRPr="0057578F">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AB3F31">
      <w:rPr>
        <w:rFonts w:ascii="Calibri Light" w:hAnsi="Calibri Light"/>
        <w:noProof/>
      </w:rPr>
      <w:drawing>
        <wp:inline distT="0" distB="0" distL="0" distR="0" wp14:anchorId="4129A15B" wp14:editId="751FF0AE">
          <wp:extent cx="914215" cy="966265"/>
          <wp:effectExtent l="0" t="0" r="635" b="5715"/>
          <wp:docPr id="2" name="Picture 2" descr="GR_AreaCoalitiontoEndHomelessness_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AreaCoalitiontoEndHomelessness_emailsi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976528"/>
                  </a:xfrm>
                  <a:prstGeom prst="rect">
                    <a:avLst/>
                  </a:prstGeom>
                  <a:noFill/>
                  <a:ln>
                    <a:noFill/>
                  </a:ln>
                </pic:spPr>
              </pic:pic>
            </a:graphicData>
          </a:graphic>
        </wp:inline>
      </w:drawing>
    </w:r>
    <w:r w:rsidR="00AB3F31">
      <w:tab/>
    </w:r>
    <w:r w:rsidR="00AB3F3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88A"/>
    <w:multiLevelType w:val="hybridMultilevel"/>
    <w:tmpl w:val="F800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3038D"/>
    <w:multiLevelType w:val="hybridMultilevel"/>
    <w:tmpl w:val="3DB0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C5BD1"/>
    <w:multiLevelType w:val="hybridMultilevel"/>
    <w:tmpl w:val="EB8CE07C"/>
    <w:lvl w:ilvl="0" w:tplc="D1FE87E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31B76"/>
    <w:multiLevelType w:val="hybridMultilevel"/>
    <w:tmpl w:val="7FE874C0"/>
    <w:lvl w:ilvl="0" w:tplc="80EC85E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5E"/>
    <w:rsid w:val="00031232"/>
    <w:rsid w:val="001470C4"/>
    <w:rsid w:val="00394E50"/>
    <w:rsid w:val="0057578F"/>
    <w:rsid w:val="00733D5E"/>
    <w:rsid w:val="00737CC7"/>
    <w:rsid w:val="007C3A0A"/>
    <w:rsid w:val="008A689B"/>
    <w:rsid w:val="00AB3F31"/>
    <w:rsid w:val="00B6459E"/>
    <w:rsid w:val="00C11CA2"/>
    <w:rsid w:val="00C2712B"/>
    <w:rsid w:val="00D537BA"/>
    <w:rsid w:val="00DE32C2"/>
    <w:rsid w:val="00DF2845"/>
    <w:rsid w:val="00F37131"/>
    <w:rsid w:val="00F9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C7DF52F-58C0-4276-8FCF-494584B3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5E"/>
    <w:pPr>
      <w:ind w:left="720"/>
      <w:contextualSpacing/>
    </w:pPr>
  </w:style>
  <w:style w:type="paragraph" w:styleId="Header">
    <w:name w:val="header"/>
    <w:basedOn w:val="Normal"/>
    <w:link w:val="HeaderChar"/>
    <w:uiPriority w:val="99"/>
    <w:unhideWhenUsed/>
    <w:rsid w:val="00733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5E"/>
  </w:style>
  <w:style w:type="paragraph" w:styleId="Footer">
    <w:name w:val="footer"/>
    <w:basedOn w:val="Normal"/>
    <w:link w:val="FooterChar"/>
    <w:uiPriority w:val="99"/>
    <w:unhideWhenUsed/>
    <w:rsid w:val="00733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5E"/>
  </w:style>
  <w:style w:type="character" w:styleId="Hyperlink">
    <w:name w:val="Hyperlink"/>
    <w:basedOn w:val="DefaultParagraphFont"/>
    <w:uiPriority w:val="99"/>
    <w:unhideWhenUsed/>
    <w:rsid w:val="00C11CA2"/>
    <w:rPr>
      <w:color w:val="0563C1" w:themeColor="hyperlink"/>
      <w:u w:val="single"/>
    </w:rPr>
  </w:style>
  <w:style w:type="table" w:styleId="TableGrid">
    <w:name w:val="Table Grid"/>
    <w:basedOn w:val="TableNormal"/>
    <w:uiPriority w:val="39"/>
    <w:rsid w:val="00C11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chichtel@hwmu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C08.B4CEC3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Pattee</dc:creator>
  <cp:keywords/>
  <dc:description/>
  <cp:lastModifiedBy>Julie Cnossen</cp:lastModifiedBy>
  <cp:revision>5</cp:revision>
  <cp:lastPrinted>2018-08-24T11:06:00Z</cp:lastPrinted>
  <dcterms:created xsi:type="dcterms:W3CDTF">2018-08-24T11:18:00Z</dcterms:created>
  <dcterms:modified xsi:type="dcterms:W3CDTF">2018-08-28T17:39:00Z</dcterms:modified>
</cp:coreProperties>
</file>